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4878" w:type="dxa"/>
        <w:tblLook w:val="04A0" w:firstRow="1" w:lastRow="0" w:firstColumn="1" w:lastColumn="0" w:noHBand="0" w:noVBand="1"/>
      </w:tblPr>
      <w:tblGrid>
        <w:gridCol w:w="2796"/>
        <w:gridCol w:w="1700"/>
        <w:gridCol w:w="1558"/>
        <w:gridCol w:w="1839"/>
        <w:gridCol w:w="1273"/>
        <w:gridCol w:w="1857"/>
        <w:gridCol w:w="1275"/>
        <w:gridCol w:w="992"/>
        <w:gridCol w:w="1588"/>
      </w:tblGrid>
      <w:tr w:rsidR="00B6506E" w:rsidTr="00E9438E">
        <w:trPr>
          <w:trHeight w:val="836"/>
        </w:trPr>
        <w:tc>
          <w:tcPr>
            <w:tcW w:w="2796" w:type="dxa"/>
          </w:tcPr>
          <w:p w:rsidR="00B6506E" w:rsidRDefault="00B6506E" w:rsidP="00B6506E">
            <w:pPr>
              <w:jc w:val="center"/>
            </w:pPr>
            <w:r>
              <w:t>Sözleşme Dokümanları</w:t>
            </w:r>
          </w:p>
        </w:tc>
        <w:tc>
          <w:tcPr>
            <w:tcW w:w="1700" w:type="dxa"/>
          </w:tcPr>
          <w:p w:rsidR="00B6506E" w:rsidRDefault="00B6506E" w:rsidP="00B6506E">
            <w:pPr>
              <w:jc w:val="center"/>
            </w:pPr>
            <w:r>
              <w:t>Kamu Kurumları (Üniversiteler)</w:t>
            </w:r>
          </w:p>
        </w:tc>
        <w:tc>
          <w:tcPr>
            <w:tcW w:w="1558" w:type="dxa"/>
          </w:tcPr>
          <w:p w:rsidR="00B6506E" w:rsidRDefault="00B6506E" w:rsidP="00B6506E">
            <w:pPr>
              <w:jc w:val="center"/>
            </w:pPr>
            <w:r>
              <w:t>Yerel Yönetimler (İl Özel İdareleri, Belediyeler)</w:t>
            </w:r>
          </w:p>
        </w:tc>
        <w:tc>
          <w:tcPr>
            <w:tcW w:w="1839" w:type="dxa"/>
          </w:tcPr>
          <w:p w:rsidR="00B6506E" w:rsidRDefault="00B6506E" w:rsidP="00B6506E">
            <w:pPr>
              <w:jc w:val="center"/>
            </w:pPr>
            <w:r>
              <w:t>Birlikler</w:t>
            </w:r>
          </w:p>
          <w:p w:rsidR="00B6506E" w:rsidRDefault="00B6506E" w:rsidP="00B6506E">
            <w:pPr>
              <w:jc w:val="center"/>
              <w:rPr>
                <w:sz w:val="20"/>
                <w:szCs w:val="20"/>
              </w:rPr>
            </w:pPr>
            <w:r w:rsidRPr="00B6506E">
              <w:rPr>
                <w:sz w:val="20"/>
                <w:szCs w:val="20"/>
              </w:rPr>
              <w:t xml:space="preserve"> (Köylere Hizmet Götürme Bir., </w:t>
            </w:r>
          </w:p>
          <w:p w:rsidR="00B6506E" w:rsidRPr="00B6506E" w:rsidRDefault="00B6506E" w:rsidP="00B6506E">
            <w:pPr>
              <w:jc w:val="center"/>
              <w:rPr>
                <w:sz w:val="20"/>
                <w:szCs w:val="20"/>
              </w:rPr>
            </w:pPr>
            <w:r w:rsidRPr="00B6506E">
              <w:rPr>
                <w:sz w:val="20"/>
                <w:szCs w:val="20"/>
              </w:rPr>
              <w:t>Mahalli İdare Bir. Vs.)</w:t>
            </w:r>
          </w:p>
        </w:tc>
        <w:tc>
          <w:tcPr>
            <w:tcW w:w="1273" w:type="dxa"/>
          </w:tcPr>
          <w:p w:rsidR="00B6506E" w:rsidRDefault="00B6506E" w:rsidP="00B6506E">
            <w:pPr>
              <w:jc w:val="center"/>
            </w:pPr>
            <w:r>
              <w:t>Meslek Odaları (TSO, Esnaf Odaları)</w:t>
            </w:r>
          </w:p>
        </w:tc>
        <w:tc>
          <w:tcPr>
            <w:tcW w:w="1857" w:type="dxa"/>
          </w:tcPr>
          <w:p w:rsidR="00B6506E" w:rsidRDefault="00E9438E" w:rsidP="00B6506E">
            <w:pPr>
              <w:jc w:val="center"/>
            </w:pPr>
            <w:r>
              <w:t xml:space="preserve">Mahalli idare birlikleri </w:t>
            </w:r>
            <w:proofErr w:type="gramStart"/>
            <w:r>
              <w:t xml:space="preserve">haricindeki  </w:t>
            </w:r>
            <w:bookmarkStart w:id="0" w:name="_GoBack"/>
            <w:r w:rsidR="00E92A18">
              <w:t>birlikler</w:t>
            </w:r>
            <w:bookmarkEnd w:id="0"/>
            <w:proofErr w:type="gramEnd"/>
          </w:p>
          <w:p w:rsidR="00E9438E" w:rsidRDefault="00E9438E" w:rsidP="00B6506E">
            <w:pPr>
              <w:jc w:val="center"/>
            </w:pPr>
            <w:r>
              <w:t>(kamu birlikleri olmayan birlikler)</w:t>
            </w:r>
          </w:p>
        </w:tc>
        <w:tc>
          <w:tcPr>
            <w:tcW w:w="1275" w:type="dxa"/>
          </w:tcPr>
          <w:p w:rsidR="00B6506E" w:rsidRDefault="00B6506E" w:rsidP="00B6506E">
            <w:pPr>
              <w:jc w:val="center"/>
            </w:pPr>
            <w:r>
              <w:t>Dernekler</w:t>
            </w:r>
          </w:p>
        </w:tc>
        <w:tc>
          <w:tcPr>
            <w:tcW w:w="992" w:type="dxa"/>
          </w:tcPr>
          <w:p w:rsidR="00B6506E" w:rsidRDefault="00B6506E" w:rsidP="00B6506E">
            <w:pPr>
              <w:jc w:val="center"/>
            </w:pPr>
            <w:r>
              <w:t>Vakıflar</w:t>
            </w:r>
          </w:p>
        </w:tc>
        <w:tc>
          <w:tcPr>
            <w:tcW w:w="1588" w:type="dxa"/>
          </w:tcPr>
          <w:p w:rsidR="00B6506E" w:rsidRDefault="00B6506E" w:rsidP="00B6506E">
            <w:pPr>
              <w:jc w:val="center"/>
            </w:pPr>
            <w:r>
              <w:t>Kooperatifler (Kar Amacı Gütmeyen)</w:t>
            </w:r>
          </w:p>
          <w:p w:rsidR="00E9438E" w:rsidRDefault="00E9438E" w:rsidP="00B86742">
            <w:pPr>
              <w:jc w:val="center"/>
            </w:pPr>
          </w:p>
        </w:tc>
      </w:tr>
      <w:tr w:rsidR="005B0CB4" w:rsidTr="00DC1D63">
        <w:trPr>
          <w:trHeight w:val="344"/>
        </w:trPr>
        <w:tc>
          <w:tcPr>
            <w:tcW w:w="2796" w:type="dxa"/>
          </w:tcPr>
          <w:p w:rsidR="005B0CB4" w:rsidRDefault="005B0CB4">
            <w:r>
              <w:t>Damga Vergisi</w:t>
            </w:r>
          </w:p>
        </w:tc>
        <w:tc>
          <w:tcPr>
            <w:tcW w:w="12082" w:type="dxa"/>
            <w:gridSpan w:val="8"/>
          </w:tcPr>
          <w:p w:rsidR="00E92A18" w:rsidRDefault="00E92A18" w:rsidP="00E92A18">
            <w:r>
              <w:t xml:space="preserve">TÜM YARARLANICILARAN </w:t>
            </w:r>
            <w:r>
              <w:t>DAMGA VERGİSİ DEKONTU</w:t>
            </w:r>
            <w:r>
              <w:t xml:space="preserve"> </w:t>
            </w:r>
            <w:r>
              <w:t>veya</w:t>
            </w:r>
          </w:p>
          <w:p w:rsidR="005B0CB4" w:rsidRDefault="00E92A18" w:rsidP="00E92A18">
            <w:r>
              <w:t>M</w:t>
            </w:r>
            <w:r w:rsidR="005B0CB4">
              <w:t>U</w:t>
            </w:r>
            <w:r>
              <w:t>A</w:t>
            </w:r>
            <w:r w:rsidR="005B0CB4">
              <w:t>F</w:t>
            </w:r>
            <w:r>
              <w:t xml:space="preserve"> OLDUĞUNU İDDİA EDEN KURUM/KURULUŞTAN </w:t>
            </w:r>
            <w:r w:rsidR="005B0CB4">
              <w:t xml:space="preserve">ONAYLI MUAFİYET YAZISI </w:t>
            </w:r>
            <w:r>
              <w:t>TALEP EDİLECEKTİR.</w:t>
            </w:r>
          </w:p>
        </w:tc>
      </w:tr>
      <w:tr w:rsidR="00B46192" w:rsidTr="00E9438E">
        <w:trPr>
          <w:trHeight w:val="367"/>
        </w:trPr>
        <w:tc>
          <w:tcPr>
            <w:tcW w:w="2796" w:type="dxa"/>
          </w:tcPr>
          <w:p w:rsidR="00B46192" w:rsidRDefault="00B46192">
            <w:r>
              <w:t xml:space="preserve">Haciz </w:t>
            </w:r>
          </w:p>
        </w:tc>
        <w:tc>
          <w:tcPr>
            <w:tcW w:w="1700" w:type="dxa"/>
          </w:tcPr>
          <w:p w:rsidR="00B46192" w:rsidRDefault="00E9438E">
            <w:r>
              <w:t>+</w:t>
            </w:r>
          </w:p>
        </w:tc>
        <w:tc>
          <w:tcPr>
            <w:tcW w:w="1558" w:type="dxa"/>
          </w:tcPr>
          <w:p w:rsidR="00B46192" w:rsidRDefault="00B46192">
            <w:r>
              <w:t>-</w:t>
            </w:r>
          </w:p>
        </w:tc>
        <w:tc>
          <w:tcPr>
            <w:tcW w:w="1839" w:type="dxa"/>
          </w:tcPr>
          <w:p w:rsidR="00B46192" w:rsidRDefault="00B46192">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44"/>
        </w:trPr>
        <w:tc>
          <w:tcPr>
            <w:tcW w:w="2796" w:type="dxa"/>
          </w:tcPr>
          <w:p w:rsidR="00B46192" w:rsidRDefault="00B46192">
            <w:r>
              <w:t>Teminat Mektubu</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SGK Borcu</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E9438E"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Vergi Borcu</w:t>
            </w:r>
          </w:p>
        </w:tc>
        <w:tc>
          <w:tcPr>
            <w:tcW w:w="1700" w:type="dxa"/>
          </w:tcPr>
          <w:p w:rsidR="00B46192" w:rsidRDefault="00881C81"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881C81"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Mali Kontrol Taahhütnamesi</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Kimlik beyan Formu</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Mali Kimlik Formu</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sidP="00B46192">
            <w:r>
              <w:t>Yönetim Organı Kararı</w:t>
            </w:r>
          </w:p>
        </w:tc>
        <w:tc>
          <w:tcPr>
            <w:tcW w:w="1700" w:type="dxa"/>
          </w:tcPr>
          <w:p w:rsidR="00B46192" w:rsidRDefault="00B46192" w:rsidP="000B1638">
            <w:r>
              <w:t>+</w:t>
            </w:r>
          </w:p>
        </w:tc>
        <w:tc>
          <w:tcPr>
            <w:tcW w:w="1558" w:type="dxa"/>
          </w:tcPr>
          <w:p w:rsidR="00B46192" w:rsidRDefault="00B46192" w:rsidP="000B1638">
            <w:r>
              <w:t>+</w:t>
            </w:r>
          </w:p>
        </w:tc>
        <w:tc>
          <w:tcPr>
            <w:tcW w:w="1839" w:type="dxa"/>
          </w:tcPr>
          <w:p w:rsidR="00B46192" w:rsidRDefault="00B46192" w:rsidP="000B1638">
            <w:r>
              <w:t>+</w:t>
            </w:r>
          </w:p>
        </w:tc>
        <w:tc>
          <w:tcPr>
            <w:tcW w:w="1273" w:type="dxa"/>
          </w:tcPr>
          <w:p w:rsidR="00B46192" w:rsidRDefault="00B46192" w:rsidP="000B1638">
            <w:r>
              <w:t>+</w:t>
            </w:r>
          </w:p>
        </w:tc>
        <w:tc>
          <w:tcPr>
            <w:tcW w:w="1857" w:type="dxa"/>
          </w:tcPr>
          <w:p w:rsidR="00B46192" w:rsidRDefault="00B46192" w:rsidP="000B1638">
            <w:r>
              <w:t>+</w:t>
            </w:r>
          </w:p>
        </w:tc>
        <w:tc>
          <w:tcPr>
            <w:tcW w:w="1275" w:type="dxa"/>
          </w:tcPr>
          <w:p w:rsidR="00B46192" w:rsidRDefault="00B46192" w:rsidP="000B1638">
            <w:r>
              <w:t>+</w:t>
            </w:r>
          </w:p>
        </w:tc>
        <w:tc>
          <w:tcPr>
            <w:tcW w:w="992" w:type="dxa"/>
          </w:tcPr>
          <w:p w:rsidR="00B46192" w:rsidRDefault="00B46192" w:rsidP="000B1638">
            <w:r>
              <w:t>+</w:t>
            </w:r>
          </w:p>
        </w:tc>
        <w:tc>
          <w:tcPr>
            <w:tcW w:w="1588" w:type="dxa"/>
          </w:tcPr>
          <w:p w:rsidR="00B46192" w:rsidRDefault="00B46192" w:rsidP="000B1638">
            <w:r>
              <w:t>+</w:t>
            </w:r>
          </w:p>
        </w:tc>
      </w:tr>
      <w:tr w:rsidR="00B46192" w:rsidTr="00E9438E">
        <w:trPr>
          <w:trHeight w:val="367"/>
        </w:trPr>
        <w:tc>
          <w:tcPr>
            <w:tcW w:w="2796" w:type="dxa"/>
          </w:tcPr>
          <w:p w:rsidR="00B46192" w:rsidRDefault="00B46192">
            <w:r>
              <w:t xml:space="preserve">ÇED </w:t>
            </w:r>
          </w:p>
        </w:tc>
        <w:tc>
          <w:tcPr>
            <w:tcW w:w="12082" w:type="dxa"/>
            <w:gridSpan w:val="8"/>
          </w:tcPr>
          <w:p w:rsidR="00881C81" w:rsidRDefault="005B0CB4" w:rsidP="00881C81">
            <w:pPr>
              <w:jc w:val="center"/>
            </w:pPr>
            <w:r>
              <w:t>Gerekli İse ÇED Raporu, g</w:t>
            </w:r>
            <w:r w:rsidR="00B46192">
              <w:t xml:space="preserve">erekli </w:t>
            </w:r>
            <w:r>
              <w:t>d</w:t>
            </w:r>
            <w:r w:rsidR="00B46192">
              <w:t>eğilse Gerekli Değildir Belgesi</w:t>
            </w:r>
            <w:r w:rsidR="00B86742">
              <w:t xml:space="preserve"> herkesten istenecektir. </w:t>
            </w:r>
          </w:p>
          <w:p w:rsidR="00B46192" w:rsidRDefault="00B86742" w:rsidP="00881C81">
            <w:pPr>
              <w:jc w:val="center"/>
            </w:pPr>
            <w:r>
              <w:t xml:space="preserve">Sadece </w:t>
            </w:r>
            <w:r w:rsidR="00881C81">
              <w:t xml:space="preserve">açıkça ÇED raporu istemesine gerek olmadığı belli </w:t>
            </w:r>
            <w:proofErr w:type="gramStart"/>
            <w:r w:rsidR="00881C81">
              <w:t>ola</w:t>
            </w:r>
            <w:r w:rsidR="005B0CB4">
              <w:t>n  eğitim</w:t>
            </w:r>
            <w:proofErr w:type="gramEnd"/>
            <w:r w:rsidR="005B0CB4">
              <w:t>, seyahat, toplantı vb</w:t>
            </w:r>
            <w:r w:rsidR="00881C81">
              <w:t>. konulu herhangi çevresel bir etkisi olmayan projelerd</w:t>
            </w:r>
            <w:r w:rsidR="005B0CB4">
              <w:t>en ÇED istenmesine gerek yoktur</w:t>
            </w:r>
            <w:r w:rsidR="00881C81">
              <w:t>.</w:t>
            </w:r>
            <w:r w:rsidR="005B0CB4">
              <w:t xml:space="preserve"> </w:t>
            </w:r>
            <w:proofErr w:type="gramStart"/>
            <w:r w:rsidR="00881C81">
              <w:t>Eğer</w:t>
            </w:r>
            <w:proofErr w:type="gramEnd"/>
            <w:r w:rsidR="00881C81">
              <w:t xml:space="preserve"> sayılan bu gibi konularla </w:t>
            </w:r>
            <w:r>
              <w:t>beraber imalat , üretim, sanayi, ekim, işleme vb. konulara sahip projeler</w:t>
            </w:r>
            <w:r w:rsidR="00881C81">
              <w:t xml:space="preserve"> söz konusu ise ÇED </w:t>
            </w:r>
            <w:r>
              <w:t>istenmelidir.</w:t>
            </w:r>
          </w:p>
        </w:tc>
      </w:tr>
      <w:tr w:rsidR="00B86742" w:rsidTr="006367A5">
        <w:trPr>
          <w:trHeight w:val="367"/>
        </w:trPr>
        <w:tc>
          <w:tcPr>
            <w:tcW w:w="2796" w:type="dxa"/>
          </w:tcPr>
          <w:p w:rsidR="00B86742" w:rsidRDefault="00B86742" w:rsidP="006367A5">
            <w:r>
              <w:t xml:space="preserve">İnşaat Ruhsatı, sağlık ruhsatı, yetki belgesi, Kültür, tabiat varlıklarını koruma kurulu izni </w:t>
            </w:r>
          </w:p>
          <w:p w:rsidR="00B86742" w:rsidRDefault="00B86742" w:rsidP="006367A5"/>
          <w:p w:rsidR="00B86742" w:rsidRDefault="00B86742" w:rsidP="006367A5">
            <w:r>
              <w:t>Tapu/Kira Sözleşmesi</w:t>
            </w:r>
          </w:p>
          <w:p w:rsidR="00B86742" w:rsidRDefault="00B86742" w:rsidP="006367A5"/>
          <w:p w:rsidR="00B86742" w:rsidRDefault="00B86742" w:rsidP="006367A5">
            <w:r>
              <w:t>Arazinin İmar Durumu ile İlgili Belge</w:t>
            </w:r>
          </w:p>
        </w:tc>
        <w:tc>
          <w:tcPr>
            <w:tcW w:w="12082" w:type="dxa"/>
            <w:gridSpan w:val="8"/>
          </w:tcPr>
          <w:p w:rsidR="00B86742" w:rsidRDefault="00B86742" w:rsidP="00B86742">
            <w:pPr>
              <w:jc w:val="both"/>
            </w:pPr>
          </w:p>
          <w:p w:rsidR="00B86742" w:rsidRDefault="00B86742" w:rsidP="00A83799">
            <w:pPr>
              <w:jc w:val="both"/>
            </w:pPr>
            <w:r>
              <w:t xml:space="preserve">Bu belgeler ilgisi olan </w:t>
            </w:r>
            <w:r w:rsidR="00A83799">
              <w:t xml:space="preserve">kar amacı güden ve gütmeyen </w:t>
            </w:r>
            <w:r>
              <w:t>tüm projelerden istenecektir. Bunlara gerek olup olmadığı öncelikle yararlanıcın kendi beyanından sonrasında ajans uzmanının bilgi ve tecrübesinden anlaşılacaktır. Gerek olduğu halde bu belgelere gerek yokmuş gibi sözlü ve veya yazılı beyanat veren yararlanıcıların gerçek durumun ortaya çıkması halinde sözleşmelerinin fesih edilebileceği, haklarında savcılığa suç duyurusunda bulunulabilieceği ve tazminat ödemek zorunda kalabilecekleri konusunda bilgilendirme yapılacaktır.</w:t>
            </w:r>
          </w:p>
        </w:tc>
      </w:tr>
    </w:tbl>
    <w:p w:rsidR="009F3B74" w:rsidRDefault="00E92A18"/>
    <w:sectPr w:rsidR="009F3B74" w:rsidSect="00B6506E">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06E"/>
    <w:rsid w:val="001047DB"/>
    <w:rsid w:val="00586CD9"/>
    <w:rsid w:val="005B0CB4"/>
    <w:rsid w:val="0072246E"/>
    <w:rsid w:val="0081600E"/>
    <w:rsid w:val="00881C81"/>
    <w:rsid w:val="00A83799"/>
    <w:rsid w:val="00A8407A"/>
    <w:rsid w:val="00B46192"/>
    <w:rsid w:val="00B6506E"/>
    <w:rsid w:val="00B86742"/>
    <w:rsid w:val="00C01513"/>
    <w:rsid w:val="00D20FC5"/>
    <w:rsid w:val="00E92A18"/>
    <w:rsid w:val="00E943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6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65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D6D811-7B1C-4798-B397-CBA6AD19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277</Words>
  <Characters>1582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Irmak GÖKSU</dc:creator>
  <cp:lastModifiedBy>Ümran ÖZTÜRK</cp:lastModifiedBy>
  <cp:revision>5</cp:revision>
  <dcterms:created xsi:type="dcterms:W3CDTF">2015-09-02T14:47:00Z</dcterms:created>
  <dcterms:modified xsi:type="dcterms:W3CDTF">2015-09-02T15:07:00Z</dcterms:modified>
</cp:coreProperties>
</file>